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51" w:rsidRDefault="00DA0B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26" type="#_x0000_t202" style="position:absolute;margin-left:172.25pt;margin-top:-60.85pt;width:271.5pt;height:6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" filled="f" stroked="f" strokeweight=".5pt">
            <v:path arrowok="t"/>
            <v:textbox>
              <w:txbxContent>
                <w:p w:rsidR="000E0F51" w:rsidRDefault="008670B9">
                  <w:pPr>
                    <w:spacing w:after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Fundação Instituto Tecnológico de Osasco</w:t>
                  </w:r>
                </w:p>
                <w:p w:rsidR="000E0F51" w:rsidRDefault="008670B9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Rua Camélia, 26 – Jd. Das Flores – Osasco – SP – CEP 06110 300</w:t>
                  </w:r>
                </w:p>
                <w:p w:rsidR="000E0F51" w:rsidRDefault="008670B9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Fone: (11) 3652 – 3000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hyperlink r:id="rId7" w:history="1">
                    <w:r>
                      <w:rPr>
                        <w:rStyle w:val="Hyperlink"/>
                        <w:color w:val="auto"/>
                        <w:sz w:val="18"/>
                        <w:u w:val="none"/>
                      </w:rPr>
                      <w:t>www.fito.edu.br</w:t>
                    </w:r>
                  </w:hyperlink>
                </w:p>
                <w:p w:rsidR="000E0F51" w:rsidRDefault="008670B9">
                  <w:pPr>
                    <w:spacing w:after="0" w:line="240" w:lineRule="auto"/>
                    <w:rPr>
                      <w:color w:val="5B9BD5" w:themeColor="accent1"/>
                      <w:sz w:val="18"/>
                    </w:rPr>
                  </w:pPr>
                  <w:r>
                    <w:rPr>
                      <w:color w:val="5B9BD5" w:themeColor="accent1"/>
                      <w:sz w:val="18"/>
                    </w:rPr>
                    <w:t>______________________________________________________</w:t>
                  </w:r>
                </w:p>
                <w:p w:rsidR="000E0F51" w:rsidRDefault="000E0F51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0E0F51" w:rsidRDefault="000E0F51">
                  <w:pPr>
                    <w:spacing w:after="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Ondulado 12" o:spid="_x0000_s1028" type="#_x0000_t64" style="position:absolute;margin-left:-238.45pt;margin-top:-111.5pt;width:333.55pt;height:148.3pt;rotation:9733920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" adj="2700" fillcolor="#bdd6ee [1300]" strokecolor="#bdd6ee [1300]" strokeweight="1pt">
            <v:stroke joinstyle="miter"/>
            <v:path arrowok="t"/>
          </v:shape>
        </w:pict>
      </w:r>
      <w:r w:rsidR="008670B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-784746</wp:posOffset>
            </wp:positionH>
            <wp:positionV relativeFrom="topMargin">
              <wp:align>bottom</wp:align>
            </wp:positionV>
            <wp:extent cx="1416050" cy="64526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6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pict>
          <v:shape id="Caixa de texto 6" o:spid="_x0000_s1027" type="#_x0000_t202" style="position:absolute;margin-left:-214.4pt;margin-top:-116.95pt;width:123.05pt;height:56.1pt;z-index:2516633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" filled="f" stroked="f" strokeweight=".5pt">
            <v:path arrowok="t"/>
            <v:textbox>
              <w:txbxContent>
                <w:p w:rsidR="000E0F51" w:rsidRDefault="008670B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39702" cy="557523"/>
                        <wp:effectExtent l="0" t="0" r="0" b="0"/>
                        <wp:docPr id="2" name="Imagem 2" descr="C:\Users\raiane.pagnan\Desktop\Raiane\logo FIT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iane.pagnan\Desktop\Raiane\logo FITO Ofici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502" cy="559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0E0F51" w:rsidRDefault="000E0F51">
      <w:pPr>
        <w:rPr>
          <w:rFonts w:ascii="Arial" w:hAnsi="Arial" w:cs="Arial"/>
        </w:rPr>
      </w:pPr>
    </w:p>
    <w:p w:rsidR="001B3286" w:rsidRPr="00E501A7" w:rsidRDefault="001B3286" w:rsidP="001B328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Srs. Pais / Responsáveis da Creche “Mundo da Criança”, Conservatório Villa Lobos e Escola de Educação Básica,</w:t>
      </w:r>
    </w:p>
    <w:p w:rsidR="001B3286" w:rsidRDefault="00DA0B67" w:rsidP="001B3286">
      <w:pPr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w:pict>
          <v:shape id="_x0000_s1030" type="#_x0000_t202" style="position:absolute;left:0;text-align:left;margin-left:9.45pt;margin-top:94.25pt;width:169.25pt;height:186pt;z-index:251669504;mso-width-percent:400;mso-width-percent:400;mso-width-relative:margin;mso-height-relative:margin">
            <v:textbox>
              <w:txbxContent>
                <w:p w:rsidR="001B3286" w:rsidRDefault="001B3286" w:rsidP="001B3286">
                  <w:pPr>
                    <w:pStyle w:val="content-textcontainer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Style w:val="Forte"/>
                      <w:rFonts w:ascii="inherit" w:hAnsi="inherit"/>
                      <w:color w:val="333333"/>
                      <w:bdr w:val="none" w:sz="0" w:space="0" w:color="auto" w:frame="1"/>
                    </w:rPr>
                    <w:t>Além dos idosos, pessoas com as seguintes doenças crônicas também estão dentro do grupo de risco:</w:t>
                  </w:r>
                </w:p>
                <w:p w:rsidR="001B3286" w:rsidRDefault="001B3286" w:rsidP="001B3286">
                  <w:pPr>
                    <w:pStyle w:val="content-textcontainer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- Diabéticos</w:t>
                  </w:r>
                </w:p>
                <w:p w:rsidR="001B3286" w:rsidRDefault="001B3286" w:rsidP="001B3286">
                  <w:pPr>
                    <w:pStyle w:val="content-textcontainer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- Hipertensos</w:t>
                  </w:r>
                </w:p>
                <w:p w:rsidR="001B3286" w:rsidRDefault="001B3286" w:rsidP="001B3286">
                  <w:pPr>
                    <w:pStyle w:val="content-textcontainer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- Pessoas com problemas no coração</w:t>
                  </w:r>
                </w:p>
                <w:p w:rsidR="001B3286" w:rsidRDefault="001B3286" w:rsidP="001B3286">
                  <w:pPr>
                    <w:pStyle w:val="content-textcontainer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- Asmáticos</w:t>
                  </w:r>
                </w:p>
                <w:p w:rsidR="001B3286" w:rsidRDefault="001B3286" w:rsidP="001B3286">
                  <w:pPr>
                    <w:pStyle w:val="content-textcontainer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- Doentes renais</w:t>
                  </w:r>
                </w:p>
                <w:p w:rsidR="001B3286" w:rsidRDefault="001B3286" w:rsidP="001B3286">
                  <w:pPr>
                    <w:pStyle w:val="content-textcontainer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/>
                      <w:color w:val="333333"/>
                    </w:rPr>
                  </w:pPr>
                  <w:r>
                    <w:rPr>
                      <w:rFonts w:ascii="Helvetica" w:hAnsi="Helvetica"/>
                      <w:color w:val="333333"/>
                    </w:rPr>
                    <w:t>- Fumantes, que têm o pulmão mais prejudicado por causa do cigarro.</w:t>
                  </w:r>
                </w:p>
                <w:p w:rsidR="001B3286" w:rsidRDefault="001B3286" w:rsidP="001B3286">
                  <w:pPr>
                    <w:jc w:val="both"/>
                    <w:rPr>
                      <w:rFonts w:ascii="Antique Olive" w:hAnsi="Antique Olive"/>
                      <w:sz w:val="24"/>
                      <w:szCs w:val="24"/>
                    </w:rPr>
                  </w:pPr>
                </w:p>
                <w:p w:rsidR="001B3286" w:rsidRDefault="001B3286" w:rsidP="001B3286"/>
              </w:txbxContent>
            </v:textbox>
          </v:shape>
        </w:pict>
      </w:r>
      <w:r w:rsidR="001B3286">
        <w:rPr>
          <w:rFonts w:ascii="Antique Olive" w:hAnsi="Antique Olive"/>
          <w:sz w:val="24"/>
          <w:szCs w:val="24"/>
        </w:rPr>
        <w:t>Os alunos que comparecerem na semana de 16/03 a 20/03 serão recepcionados, porém, por indicação do Ministério da Saúde, recomenda-se  evitar o deslocamento e aglomerações, a fim de se evitar a disseminação</w:t>
      </w:r>
      <w:r w:rsidR="001B3286" w:rsidRPr="00F21441">
        <w:rPr>
          <w:rFonts w:ascii="Antique Olive" w:hAnsi="Antique Olive"/>
          <w:sz w:val="24"/>
          <w:szCs w:val="24"/>
        </w:rPr>
        <w:t xml:space="preserve"> </w:t>
      </w:r>
      <w:r w:rsidR="001B3286" w:rsidRPr="00287F83">
        <w:rPr>
          <w:rFonts w:ascii="Antique Olive" w:hAnsi="Antique Olive"/>
          <w:sz w:val="24"/>
          <w:szCs w:val="24"/>
        </w:rPr>
        <w:t xml:space="preserve">do </w:t>
      </w:r>
      <w:proofErr w:type="spellStart"/>
      <w:r w:rsidR="001B3286" w:rsidRPr="00287F83">
        <w:rPr>
          <w:rFonts w:ascii="Antique Olive" w:hAnsi="Antique Olive"/>
          <w:sz w:val="24"/>
          <w:szCs w:val="24"/>
        </w:rPr>
        <w:t>coronavírus</w:t>
      </w:r>
      <w:proofErr w:type="spellEnd"/>
      <w:r w:rsidR="001B3286" w:rsidRPr="00287F83">
        <w:rPr>
          <w:rFonts w:ascii="Antique Olive" w:hAnsi="Antique Olive"/>
          <w:sz w:val="24"/>
          <w:szCs w:val="24"/>
        </w:rPr>
        <w:t xml:space="preserve"> </w:t>
      </w:r>
      <w:r w:rsidR="001B3286">
        <w:rPr>
          <w:rFonts w:ascii="Antique Olive" w:hAnsi="Antique Olive"/>
          <w:sz w:val="24"/>
          <w:szCs w:val="24"/>
        </w:rPr>
        <w:t>(</w:t>
      </w:r>
      <w:r w:rsidR="001B3286" w:rsidRPr="00287F83">
        <w:rPr>
          <w:rFonts w:ascii="Antique Olive" w:hAnsi="Antique Olive"/>
          <w:sz w:val="24"/>
          <w:szCs w:val="24"/>
        </w:rPr>
        <w:t>COVID-19</w:t>
      </w:r>
      <w:r w:rsidR="001B3286">
        <w:rPr>
          <w:rFonts w:ascii="Antique Olive" w:hAnsi="Antique Olive"/>
          <w:sz w:val="24"/>
          <w:szCs w:val="24"/>
        </w:rPr>
        <w:t>), principalmente as que se encaixam no grupo de risco. Vide tabela abaixo:</w:t>
      </w: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F025B5" w:rsidRDefault="00F025B5" w:rsidP="001B3286">
      <w:pPr>
        <w:jc w:val="both"/>
        <w:rPr>
          <w:rFonts w:ascii="Antique Olive" w:hAnsi="Antique Olive"/>
          <w:sz w:val="24"/>
          <w:szCs w:val="24"/>
        </w:rPr>
      </w:pPr>
    </w:p>
    <w:p w:rsidR="00F025B5" w:rsidRDefault="00F025B5" w:rsidP="001B3286">
      <w:pPr>
        <w:jc w:val="both"/>
        <w:rPr>
          <w:rFonts w:ascii="Antique Olive" w:hAnsi="Antique Olive"/>
          <w:sz w:val="24"/>
          <w:szCs w:val="24"/>
        </w:rPr>
      </w:pPr>
      <w:bookmarkStart w:id="0" w:name="_GoBack"/>
      <w:bookmarkEnd w:id="0"/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  <w:r w:rsidRPr="00287F83">
        <w:rPr>
          <w:rFonts w:ascii="Antique Olive" w:hAnsi="Antique Olive"/>
          <w:sz w:val="24"/>
          <w:szCs w:val="24"/>
        </w:rPr>
        <w:t xml:space="preserve">A partir do dia 23 de março, as aulas </w:t>
      </w:r>
      <w:r>
        <w:rPr>
          <w:rFonts w:ascii="Antique Olive" w:hAnsi="Antique Olive"/>
          <w:sz w:val="24"/>
          <w:szCs w:val="24"/>
        </w:rPr>
        <w:t>esta</w:t>
      </w:r>
      <w:r w:rsidRPr="00287F83">
        <w:rPr>
          <w:rFonts w:ascii="Antique Olive" w:hAnsi="Antique Olive"/>
          <w:sz w:val="24"/>
          <w:szCs w:val="24"/>
        </w:rPr>
        <w:t>rão suspensas em todas as atividades escolares. A suspensão das atividades</w:t>
      </w:r>
      <w:r>
        <w:rPr>
          <w:rFonts w:ascii="Antique Olive" w:hAnsi="Antique Olive"/>
          <w:sz w:val="24"/>
          <w:szCs w:val="24"/>
        </w:rPr>
        <w:t xml:space="preserve"> na FITO</w:t>
      </w:r>
      <w:r w:rsidRPr="00287F83">
        <w:rPr>
          <w:rFonts w:ascii="Antique Olive" w:hAnsi="Antique Olive"/>
          <w:sz w:val="24"/>
          <w:szCs w:val="24"/>
        </w:rPr>
        <w:t xml:space="preserve"> estará em vigor até nova determinação.</w:t>
      </w:r>
      <w:r w:rsidR="00F31F0D">
        <w:rPr>
          <w:rFonts w:ascii="Antique Olive" w:hAnsi="Antique Olive"/>
          <w:sz w:val="24"/>
          <w:szCs w:val="24"/>
        </w:rPr>
        <w:t xml:space="preserve"> </w:t>
      </w:r>
    </w:p>
    <w:p w:rsidR="00F31F0D" w:rsidRDefault="00F31F0D" w:rsidP="00F31F0D">
      <w:pPr>
        <w:jc w:val="both"/>
        <w:rPr>
          <w:rFonts w:ascii="Antique Olive" w:hAnsi="Antique Olive"/>
          <w:sz w:val="24"/>
          <w:szCs w:val="24"/>
        </w:rPr>
      </w:pPr>
      <w:r w:rsidRPr="00287F83">
        <w:rPr>
          <w:rFonts w:ascii="Antique Olive" w:hAnsi="Antique Olive"/>
          <w:sz w:val="24"/>
          <w:szCs w:val="24"/>
        </w:rPr>
        <w:t xml:space="preserve">As faltas de alunos serão </w:t>
      </w:r>
      <w:r>
        <w:rPr>
          <w:rFonts w:ascii="Antique Olive" w:hAnsi="Antique Olive"/>
          <w:sz w:val="24"/>
          <w:szCs w:val="24"/>
        </w:rPr>
        <w:t>justificad</w:t>
      </w:r>
      <w:r w:rsidRPr="00287F83">
        <w:rPr>
          <w:rFonts w:ascii="Antique Olive" w:hAnsi="Antique Olive"/>
          <w:sz w:val="24"/>
          <w:szCs w:val="24"/>
        </w:rPr>
        <w:t>as</w:t>
      </w:r>
      <w:r>
        <w:rPr>
          <w:rFonts w:ascii="Antique Olive" w:hAnsi="Antique Olive"/>
          <w:sz w:val="24"/>
          <w:szCs w:val="24"/>
        </w:rPr>
        <w:t>,</w:t>
      </w:r>
      <w:r w:rsidRPr="00287F83">
        <w:rPr>
          <w:rFonts w:ascii="Antique Olive" w:hAnsi="Antique Olive"/>
          <w:sz w:val="24"/>
          <w:szCs w:val="24"/>
        </w:rPr>
        <w:t xml:space="preserve"> já do dia 16</w:t>
      </w:r>
      <w:r>
        <w:rPr>
          <w:rFonts w:ascii="Antique Olive" w:hAnsi="Antique Olive"/>
          <w:sz w:val="24"/>
          <w:szCs w:val="24"/>
        </w:rPr>
        <w:t xml:space="preserve"> ao 21/03</w:t>
      </w:r>
      <w:r w:rsidRPr="00287F83">
        <w:rPr>
          <w:rFonts w:ascii="Antique Olive" w:hAnsi="Antique Olive"/>
          <w:sz w:val="24"/>
          <w:szCs w:val="24"/>
        </w:rPr>
        <w:t>. Ou seja, as famílias que conseguirem se organizar</w:t>
      </w:r>
      <w:r>
        <w:rPr>
          <w:rFonts w:ascii="Antique Olive" w:hAnsi="Antique Olive"/>
          <w:sz w:val="24"/>
          <w:szCs w:val="24"/>
        </w:rPr>
        <w:t>, não devem</w:t>
      </w:r>
      <w:r w:rsidRPr="00287F83">
        <w:rPr>
          <w:rFonts w:ascii="Antique Olive" w:hAnsi="Antique Olive"/>
          <w:sz w:val="24"/>
          <w:szCs w:val="24"/>
        </w:rPr>
        <w:t xml:space="preserve"> levar as crianças e jovens na escola.</w:t>
      </w:r>
      <w:r w:rsidRPr="003710AC">
        <w:rPr>
          <w:rFonts w:ascii="Antique Olive" w:hAnsi="Antique Olive"/>
          <w:sz w:val="24"/>
          <w:szCs w:val="24"/>
        </w:rPr>
        <w:t xml:space="preserve"> </w:t>
      </w:r>
    </w:p>
    <w:p w:rsidR="00F31F0D" w:rsidRDefault="00F31F0D" w:rsidP="00F31F0D">
      <w:pPr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Os trabalhos, atividades, tarefas no caderno serão </w:t>
      </w:r>
      <w:proofErr w:type="gramStart"/>
      <w:r>
        <w:rPr>
          <w:rFonts w:ascii="Antique Olive" w:hAnsi="Antique Olive"/>
          <w:sz w:val="24"/>
          <w:szCs w:val="24"/>
        </w:rPr>
        <w:t>aceitos</w:t>
      </w:r>
      <w:proofErr w:type="gramEnd"/>
      <w:r>
        <w:rPr>
          <w:rFonts w:ascii="Antique Olive" w:hAnsi="Antique Olive"/>
          <w:sz w:val="24"/>
          <w:szCs w:val="24"/>
        </w:rPr>
        <w:t xml:space="preserve"> na volta às aulas, sem prejuízo para o aluno, bem como as provas serão remarcadas, seguindo as orientações superiores.</w:t>
      </w:r>
      <w:r w:rsidRPr="003710AC">
        <w:rPr>
          <w:rFonts w:ascii="Antique Olive" w:hAnsi="Antique Olive"/>
          <w:sz w:val="24"/>
          <w:szCs w:val="24"/>
        </w:rPr>
        <w:t xml:space="preserve"> </w:t>
      </w:r>
    </w:p>
    <w:p w:rsidR="001B3286" w:rsidRDefault="001B3286" w:rsidP="001B3286">
      <w:pPr>
        <w:jc w:val="both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Acompanhe novas determinações nas redes sociais da FITO.</w:t>
      </w:r>
    </w:p>
    <w:p w:rsidR="00905316" w:rsidRDefault="00905316">
      <w:pPr>
        <w:rPr>
          <w:rFonts w:ascii="Arial" w:hAnsi="Arial" w:cs="Arial"/>
        </w:rPr>
      </w:pPr>
    </w:p>
    <w:sectPr w:rsidR="00905316" w:rsidSect="001B3286">
      <w:pgSz w:w="11906" w:h="16838"/>
      <w:pgMar w:top="1418" w:right="849" w:bottom="1418" w:left="156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67" w:rsidRDefault="00DA0B67">
      <w:pPr>
        <w:spacing w:after="0" w:line="240" w:lineRule="auto"/>
      </w:pPr>
      <w:r>
        <w:separator/>
      </w:r>
    </w:p>
  </w:endnote>
  <w:endnote w:type="continuationSeparator" w:id="0">
    <w:p w:rsidR="00DA0B67" w:rsidRDefault="00DA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67" w:rsidRDefault="00DA0B67">
      <w:pPr>
        <w:spacing w:after="0" w:line="240" w:lineRule="auto"/>
      </w:pPr>
      <w:r>
        <w:separator/>
      </w:r>
    </w:p>
  </w:footnote>
  <w:footnote w:type="continuationSeparator" w:id="0">
    <w:p w:rsidR="00DA0B67" w:rsidRDefault="00DA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709"/>
    <w:multiLevelType w:val="hybridMultilevel"/>
    <w:tmpl w:val="CA1C479A"/>
    <w:lvl w:ilvl="0" w:tplc="AA16A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409"/>
    <w:multiLevelType w:val="hybridMultilevel"/>
    <w:tmpl w:val="FEC0B51A"/>
    <w:lvl w:ilvl="0" w:tplc="ECECB570">
      <w:start w:val="3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E0B0B34"/>
    <w:multiLevelType w:val="multilevel"/>
    <w:tmpl w:val="18AE10FE"/>
    <w:lvl w:ilvl="0">
      <w:start w:val="1"/>
      <w:numFmt w:val="lowerLetter"/>
      <w:lvlText w:val="%1)"/>
      <w:lvlJc w:val="left"/>
      <w:pPr>
        <w:ind w:left="1070" w:hanging="360"/>
      </w:pPr>
      <w:rPr>
        <w:rFonts w:ascii="Arial" w:eastAsia="Arial" w:hAnsi="Arial" w:cs="Arial"/>
        <w:b/>
        <w:color w:val="00000A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3167008C"/>
    <w:multiLevelType w:val="multilevel"/>
    <w:tmpl w:val="3D460EAA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/>
        <w:b/>
        <w:color w:val="00000A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 w15:restartNumberingAfterBreak="0">
    <w:nsid w:val="33FE4E8F"/>
    <w:multiLevelType w:val="multilevel"/>
    <w:tmpl w:val="FDE86DEE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" w15:restartNumberingAfterBreak="0">
    <w:nsid w:val="4A415A24"/>
    <w:multiLevelType w:val="multilevel"/>
    <w:tmpl w:val="CE485EE4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b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6" w15:restartNumberingAfterBreak="0">
    <w:nsid w:val="6860661A"/>
    <w:multiLevelType w:val="multilevel"/>
    <w:tmpl w:val="7228DBE4"/>
    <w:lvl w:ilvl="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6C000872"/>
    <w:multiLevelType w:val="multilevel"/>
    <w:tmpl w:val="493E2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51"/>
    <w:rsid w:val="000E0F51"/>
    <w:rsid w:val="001B3286"/>
    <w:rsid w:val="00282F53"/>
    <w:rsid w:val="00296469"/>
    <w:rsid w:val="00312F5A"/>
    <w:rsid w:val="00344ED6"/>
    <w:rsid w:val="00433CFF"/>
    <w:rsid w:val="00460F13"/>
    <w:rsid w:val="008670B9"/>
    <w:rsid w:val="00905316"/>
    <w:rsid w:val="00B2694A"/>
    <w:rsid w:val="00B5083C"/>
    <w:rsid w:val="00CB7DBE"/>
    <w:rsid w:val="00DA0B67"/>
    <w:rsid w:val="00E735DD"/>
    <w:rsid w:val="00EE0D48"/>
    <w:rsid w:val="00F025B5"/>
    <w:rsid w:val="00F3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AE6F9"/>
  <w15:docId w15:val="{46C0B37D-110E-47BB-991E-253E222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0F5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F51"/>
  </w:style>
  <w:style w:type="paragraph" w:styleId="Rodap">
    <w:name w:val="footer"/>
    <w:basedOn w:val="Normal"/>
    <w:link w:val="RodapChar"/>
    <w:uiPriority w:val="99"/>
    <w:unhideWhenUsed/>
    <w:rsid w:val="000E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F51"/>
  </w:style>
  <w:style w:type="paragraph" w:styleId="Textodebalo">
    <w:name w:val="Balloon Text"/>
    <w:basedOn w:val="Normal"/>
    <w:link w:val="TextodebaloChar"/>
    <w:uiPriority w:val="99"/>
    <w:semiHidden/>
    <w:unhideWhenUsed/>
    <w:rsid w:val="000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F51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ade"/>
    <w:uiPriority w:val="39"/>
    <w:rsid w:val="000E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E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0F51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fit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Raiane RSP. Salgado Pagnan</dc:creator>
  <cp:lastModifiedBy>Nicolas</cp:lastModifiedBy>
  <cp:revision>3</cp:revision>
  <cp:lastPrinted>2020-01-23T19:07:00Z</cp:lastPrinted>
  <dcterms:created xsi:type="dcterms:W3CDTF">2020-03-16T13:54:00Z</dcterms:created>
  <dcterms:modified xsi:type="dcterms:W3CDTF">2020-03-16T15:13:00Z</dcterms:modified>
</cp:coreProperties>
</file>